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6E" w:rsidRDefault="00DA366E" w:rsidP="00DA366E">
      <w:pPr>
        <w:autoSpaceDE w:val="0"/>
        <w:autoSpaceDN w:val="0"/>
        <w:adjustRightInd w:val="0"/>
        <w:spacing w:after="0" w:line="240" w:lineRule="auto"/>
        <w:contextualSpacing w:val="0"/>
        <w:jc w:val="center"/>
        <w:rPr>
          <w:rFonts w:ascii="Arial" w:hAnsi="Arial" w:cs="Arial"/>
          <w:sz w:val="28"/>
          <w:szCs w:val="28"/>
        </w:rPr>
      </w:pPr>
      <w:r>
        <w:rPr>
          <w:rFonts w:ascii="Arial" w:hAnsi="Arial" w:cs="Arial"/>
          <w:sz w:val="28"/>
          <w:szCs w:val="28"/>
        </w:rPr>
        <w:t>Coast Community College District Board of Trustees Resolution # 09-46</w:t>
      </w:r>
    </w:p>
    <w:p w:rsidR="00DA366E" w:rsidRDefault="00DA366E" w:rsidP="00DA366E">
      <w:pPr>
        <w:autoSpaceDE w:val="0"/>
        <w:autoSpaceDN w:val="0"/>
        <w:adjustRightInd w:val="0"/>
        <w:spacing w:after="0" w:line="240" w:lineRule="auto"/>
        <w:contextualSpacing w:val="0"/>
        <w:jc w:val="center"/>
        <w:rPr>
          <w:rFonts w:ascii="Arial" w:hAnsi="Arial" w:cs="Arial"/>
          <w:sz w:val="28"/>
          <w:szCs w:val="28"/>
        </w:rPr>
      </w:pPr>
      <w:r>
        <w:rPr>
          <w:rFonts w:ascii="Arial" w:hAnsi="Arial" w:cs="Arial"/>
          <w:sz w:val="28"/>
          <w:szCs w:val="28"/>
        </w:rPr>
        <w:t xml:space="preserve">Student Learning </w:t>
      </w:r>
      <w:proofErr w:type="gramStart"/>
      <w:r>
        <w:rPr>
          <w:rFonts w:ascii="Arial" w:hAnsi="Arial" w:cs="Arial"/>
          <w:sz w:val="28"/>
          <w:szCs w:val="28"/>
        </w:rPr>
        <w:t xml:space="preserve">Outcomes  </w:t>
      </w:r>
      <w:r>
        <w:rPr>
          <w:rFonts w:ascii="Arial" w:hAnsi="Arial" w:cs="Arial"/>
          <w:sz w:val="22"/>
        </w:rPr>
        <w:t>11</w:t>
      </w:r>
      <w:proofErr w:type="gramEnd"/>
      <w:r>
        <w:rPr>
          <w:rFonts w:ascii="Arial" w:hAnsi="Arial" w:cs="Arial"/>
          <w:sz w:val="22"/>
        </w:rPr>
        <w:t>/04/09</w:t>
      </w:r>
    </w:p>
    <w:p w:rsidR="00DA366E" w:rsidRDefault="00DA366E" w:rsidP="00DA366E">
      <w:pPr>
        <w:autoSpaceDE w:val="0"/>
        <w:autoSpaceDN w:val="0"/>
        <w:adjustRightInd w:val="0"/>
        <w:spacing w:after="0" w:line="240" w:lineRule="auto"/>
        <w:contextualSpacing w:val="0"/>
        <w:rPr>
          <w:rFonts w:ascii="Arial" w:hAnsi="Arial" w:cs="Arial"/>
          <w:sz w:val="22"/>
        </w:rPr>
      </w:pPr>
    </w:p>
    <w:p w:rsidR="00DA366E" w:rsidRDefault="00DA366E" w:rsidP="00DA366E">
      <w:pPr>
        <w:autoSpaceDE w:val="0"/>
        <w:autoSpaceDN w:val="0"/>
        <w:adjustRightInd w:val="0"/>
        <w:spacing w:after="0" w:line="240" w:lineRule="auto"/>
        <w:contextualSpacing w:val="0"/>
        <w:rPr>
          <w:rFonts w:ascii="Arial" w:hAnsi="Arial" w:cs="Arial"/>
          <w:sz w:val="22"/>
        </w:rPr>
      </w:pPr>
      <w:r>
        <w:rPr>
          <w:rFonts w:ascii="Arial" w:hAnsi="Arial" w:cs="Arial"/>
          <w:sz w:val="22"/>
        </w:rPr>
        <w:t>WHEREAS, the Coast Community College District’s Board of Trustees believes that the development of Student Learning Outcomes is an important tool for assessing student performance and improving instructional approaches; and</w:t>
      </w:r>
    </w:p>
    <w:p w:rsidR="00DA366E" w:rsidRDefault="00DA366E" w:rsidP="00DA366E">
      <w:pPr>
        <w:autoSpaceDE w:val="0"/>
        <w:autoSpaceDN w:val="0"/>
        <w:adjustRightInd w:val="0"/>
        <w:spacing w:after="0" w:line="240" w:lineRule="auto"/>
        <w:contextualSpacing w:val="0"/>
        <w:rPr>
          <w:rFonts w:ascii="Arial" w:hAnsi="Arial" w:cs="Arial"/>
          <w:sz w:val="22"/>
        </w:rPr>
      </w:pPr>
    </w:p>
    <w:p w:rsidR="00DA366E" w:rsidRDefault="00DA366E" w:rsidP="00DA366E">
      <w:pPr>
        <w:autoSpaceDE w:val="0"/>
        <w:autoSpaceDN w:val="0"/>
        <w:adjustRightInd w:val="0"/>
        <w:spacing w:after="0" w:line="240" w:lineRule="auto"/>
        <w:contextualSpacing w:val="0"/>
        <w:rPr>
          <w:rFonts w:ascii="Arial" w:hAnsi="Arial" w:cs="Arial"/>
          <w:sz w:val="22"/>
        </w:rPr>
      </w:pPr>
      <w:r>
        <w:rPr>
          <w:rFonts w:ascii="Arial" w:hAnsi="Arial" w:cs="Arial"/>
          <w:sz w:val="22"/>
        </w:rPr>
        <w:t>WHEREAS, the District realizes the importance of identifying Student Learning Outcomes for courses, programs, certificates, and degrees; and to assess student achievement of these outcomes and to use assessment results to make improvements; and</w:t>
      </w:r>
    </w:p>
    <w:p w:rsidR="00DA366E" w:rsidRDefault="00DA366E" w:rsidP="00DA366E">
      <w:pPr>
        <w:autoSpaceDE w:val="0"/>
        <w:autoSpaceDN w:val="0"/>
        <w:adjustRightInd w:val="0"/>
        <w:spacing w:after="0" w:line="240" w:lineRule="auto"/>
        <w:contextualSpacing w:val="0"/>
        <w:rPr>
          <w:rFonts w:ascii="Arial" w:hAnsi="Arial" w:cs="Arial"/>
          <w:sz w:val="22"/>
        </w:rPr>
      </w:pPr>
    </w:p>
    <w:p w:rsidR="00DA366E" w:rsidRDefault="00DA366E" w:rsidP="00DA366E">
      <w:pPr>
        <w:autoSpaceDE w:val="0"/>
        <w:autoSpaceDN w:val="0"/>
        <w:adjustRightInd w:val="0"/>
        <w:spacing w:after="0" w:line="240" w:lineRule="auto"/>
        <w:contextualSpacing w:val="0"/>
        <w:rPr>
          <w:rFonts w:ascii="Arial" w:hAnsi="Arial" w:cs="Arial"/>
          <w:szCs w:val="24"/>
        </w:rPr>
      </w:pPr>
      <w:r>
        <w:rPr>
          <w:rFonts w:ascii="Arial" w:hAnsi="Arial" w:cs="Arial"/>
          <w:sz w:val="22"/>
        </w:rPr>
        <w:t xml:space="preserve">WHEREAS, the three colleges of the Coast Community College District, Coastline Community College, Golden West College and Orange Coast College have begun to develop programs </w:t>
      </w:r>
      <w:r w:rsidRPr="00DA366E">
        <w:rPr>
          <w:rFonts w:ascii="Arial" w:hAnsi="Arial" w:cs="Arial"/>
          <w:sz w:val="22"/>
        </w:rPr>
        <w:t>based on qualitative and quantitative Student Learning Outcomes data;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the District is establishing these Student Learning Outcomes programs and services based on its student population;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the District’s three colleges will provide periodic reports to the Board indicating their progress in developing and assessing Student Learning Outcomes;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leadership groups, including faculty, staff, students and administration, throughout the District have come together in support of furthering the development and assessment of Student Learning Outcomes;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these leadership groups recognize the importance and effectiveness of implementing student learning outcome as a results-driven process;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each of the District’s three colleges have allocated appropriate resources to make these processes sustainable;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DA366E" w:rsidRPr="00DA366E" w:rsidRDefault="00DA366E" w:rsidP="00DA366E">
      <w:pPr>
        <w:autoSpaceDE w:val="0"/>
        <w:autoSpaceDN w:val="0"/>
        <w:adjustRightInd w:val="0"/>
        <w:spacing w:after="0" w:line="240" w:lineRule="auto"/>
        <w:contextualSpacing w:val="0"/>
        <w:rPr>
          <w:rFonts w:ascii="Arial" w:hAnsi="Arial" w:cs="Arial"/>
          <w:sz w:val="22"/>
        </w:rPr>
      </w:pPr>
      <w:r w:rsidRPr="00DA366E">
        <w:rPr>
          <w:rFonts w:ascii="Arial" w:hAnsi="Arial" w:cs="Arial"/>
          <w:sz w:val="22"/>
        </w:rPr>
        <w:t>WHEREAS, District-wide faculty and staff are aware that long- and short-term planning will be based on the results of the Student Learning Outcomes via program review; and</w:t>
      </w:r>
    </w:p>
    <w:p w:rsidR="00DA366E" w:rsidRPr="00DA366E" w:rsidRDefault="00DA366E" w:rsidP="00DA366E">
      <w:pPr>
        <w:autoSpaceDE w:val="0"/>
        <w:autoSpaceDN w:val="0"/>
        <w:adjustRightInd w:val="0"/>
        <w:spacing w:after="0" w:line="240" w:lineRule="auto"/>
        <w:contextualSpacing w:val="0"/>
        <w:rPr>
          <w:rFonts w:ascii="Arial" w:hAnsi="Arial" w:cs="Arial"/>
          <w:sz w:val="22"/>
        </w:rPr>
      </w:pPr>
    </w:p>
    <w:p w:rsidR="00982715" w:rsidRPr="00DA366E" w:rsidRDefault="00DA366E" w:rsidP="00DA366E">
      <w:pPr>
        <w:autoSpaceDE w:val="0"/>
        <w:autoSpaceDN w:val="0"/>
        <w:adjustRightInd w:val="0"/>
        <w:spacing w:after="0" w:line="240" w:lineRule="auto"/>
        <w:contextualSpacing w:val="0"/>
        <w:rPr>
          <w:sz w:val="22"/>
        </w:rPr>
      </w:pPr>
      <w:r w:rsidRPr="00DA366E">
        <w:rPr>
          <w:rFonts w:ascii="Arial" w:hAnsi="Arial" w:cs="Arial"/>
          <w:sz w:val="22"/>
        </w:rPr>
        <w:t xml:space="preserve">NOW, THEREFORE, BE IT RESOLVED that the Board of Trustees of the Coast Community College District and the Board’s Accreditation Committee, support the continuing efforts of the District’s three colleges in complying with and exceeding the standards set forth by the Accrediting Commission for Community and Junior Colleges and in particular, those addressing Student Learning Outcomes, </w:t>
      </w:r>
    </w:p>
    <w:sectPr w:rsidR="00982715" w:rsidRPr="00DA366E"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366E"/>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06414"/>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2636B"/>
    <w:rsid w:val="00937046"/>
    <w:rsid w:val="00967348"/>
    <w:rsid w:val="009761F7"/>
    <w:rsid w:val="00982715"/>
    <w:rsid w:val="009A3C65"/>
    <w:rsid w:val="009B2F5C"/>
    <w:rsid w:val="009B42A9"/>
    <w:rsid w:val="009E6B31"/>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366E"/>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2012-07-26T04:28:00Z</dcterms:created>
  <dcterms:modified xsi:type="dcterms:W3CDTF">2012-07-26T04:28:00Z</dcterms:modified>
</cp:coreProperties>
</file>